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7B" w:rsidRDefault="00621DDD">
      <w:pPr>
        <w:spacing w:before="60"/>
        <w:ind w:right="127"/>
        <w:jc w:val="right"/>
        <w:rPr>
          <w:sz w:val="24"/>
        </w:rPr>
      </w:pPr>
      <w:r>
        <w:rPr>
          <w:spacing w:val="-2"/>
          <w:sz w:val="24"/>
        </w:rPr>
        <w:t>УТВЕРЖДАЮ:</w:t>
      </w:r>
    </w:p>
    <w:p w:rsidR="00FE667B" w:rsidRDefault="00621DDD" w:rsidP="00FB1DDC">
      <w:pPr>
        <w:spacing w:before="22"/>
        <w:ind w:right="128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FB1DDC">
        <w:rPr>
          <w:sz w:val="24"/>
        </w:rPr>
        <w:t>Моксохской</w:t>
      </w:r>
      <w:proofErr w:type="spellEnd"/>
      <w:r w:rsidR="00FB1DDC">
        <w:rPr>
          <w:sz w:val="24"/>
        </w:rPr>
        <w:t xml:space="preserve"> ООШ</w:t>
      </w:r>
      <w:r>
        <w:rPr>
          <w:spacing w:val="-2"/>
          <w:sz w:val="24"/>
        </w:rPr>
        <w:t>»</w:t>
      </w:r>
    </w:p>
    <w:p w:rsidR="00FE667B" w:rsidRDefault="00621DDD">
      <w:pPr>
        <w:tabs>
          <w:tab w:val="left" w:pos="1799"/>
        </w:tabs>
        <w:spacing w:before="21"/>
        <w:ind w:right="124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Г. М. </w:t>
      </w:r>
      <w:r w:rsidR="00FB1DDC">
        <w:rPr>
          <w:spacing w:val="-2"/>
          <w:sz w:val="24"/>
        </w:rPr>
        <w:t>Магомедов</w:t>
      </w:r>
    </w:p>
    <w:p w:rsidR="00FE667B" w:rsidRDefault="00621DDD">
      <w:pPr>
        <w:tabs>
          <w:tab w:val="left" w:pos="1136"/>
          <w:tab w:val="left" w:pos="2350"/>
        </w:tabs>
        <w:spacing w:before="27"/>
        <w:ind w:right="122"/>
        <w:jc w:val="right"/>
        <w:rPr>
          <w:rFonts w:ascii="Calibri" w:hAnsi="Calibri"/>
        </w:rPr>
      </w:pPr>
      <w:r>
        <w:rPr>
          <w:spacing w:val="-4"/>
          <w:sz w:val="24"/>
          <w:u w:val="single"/>
        </w:rPr>
        <w:t>«0</w:t>
      </w:r>
      <w:r w:rsidR="00FB1DDC">
        <w:rPr>
          <w:spacing w:val="-4"/>
          <w:sz w:val="24"/>
          <w:u w:val="single"/>
        </w:rPr>
        <w:t>3</w:t>
      </w:r>
      <w:r>
        <w:rPr>
          <w:spacing w:val="-4"/>
          <w:sz w:val="24"/>
          <w:u w:val="single"/>
        </w:rPr>
        <w:t>»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сентября</w:t>
      </w:r>
      <w:r>
        <w:rPr>
          <w:sz w:val="24"/>
        </w:rPr>
        <w:tab/>
        <w:t>2024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pacing w:val="-5"/>
        </w:rPr>
        <w:t>г.</w:t>
      </w:r>
    </w:p>
    <w:p w:rsidR="00FE667B" w:rsidRDefault="00FE667B">
      <w:pPr>
        <w:pStyle w:val="a3"/>
        <w:jc w:val="left"/>
        <w:rPr>
          <w:rFonts w:ascii="Calibri"/>
          <w:b w:val="0"/>
        </w:rPr>
      </w:pPr>
    </w:p>
    <w:p w:rsidR="00FE667B" w:rsidRDefault="00621DDD">
      <w:pPr>
        <w:pStyle w:val="a3"/>
        <w:spacing w:line="322" w:lineRule="exact"/>
        <w:ind w:left="1879" w:right="1885"/>
      </w:pPr>
      <w:r>
        <w:rPr>
          <w:spacing w:val="-4"/>
        </w:rPr>
        <w:t>ПЛАН</w:t>
      </w:r>
    </w:p>
    <w:p w:rsidR="00FE667B" w:rsidRDefault="00621DDD">
      <w:pPr>
        <w:pStyle w:val="a3"/>
        <w:ind w:left="1879" w:right="1817"/>
      </w:pP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13"/>
        </w:rPr>
        <w:t xml:space="preserve"> </w:t>
      </w:r>
      <w:r>
        <w:t>экстремизма на 2024-2025 учебный год</w:t>
      </w:r>
    </w:p>
    <w:p w:rsidR="00FE667B" w:rsidRDefault="00621DDD">
      <w:pPr>
        <w:pStyle w:val="a3"/>
        <w:spacing w:line="321" w:lineRule="exact"/>
        <w:ind w:right="4"/>
      </w:pPr>
      <w:r>
        <w:t>в</w:t>
      </w:r>
      <w:r>
        <w:rPr>
          <w:spacing w:val="-7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 w:rsidR="00FB1DDC">
        <w:t>Моксохской</w:t>
      </w:r>
      <w:proofErr w:type="spellEnd"/>
      <w:r w:rsidR="00FB1DDC">
        <w:t xml:space="preserve"> ООШ</w:t>
      </w:r>
      <w:r>
        <w:rPr>
          <w:spacing w:val="-2"/>
        </w:rPr>
        <w:t>»</w:t>
      </w:r>
    </w:p>
    <w:p w:rsidR="00FE667B" w:rsidRDefault="00FE667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031"/>
        <w:gridCol w:w="1966"/>
        <w:gridCol w:w="834"/>
        <w:gridCol w:w="2106"/>
      </w:tblGrid>
      <w:tr w:rsidR="00FE667B">
        <w:trPr>
          <w:trHeight w:val="590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371" w:lineRule="exact"/>
              <w:ind w:left="9" w:right="2"/>
              <w:jc w:val="center"/>
              <w:rPr>
                <w:rFonts w:ascii="Segoe UI" w:hAnsi="Segoe UI"/>
                <w:b/>
                <w:sz w:val="28"/>
              </w:rPr>
            </w:pPr>
            <w:r>
              <w:rPr>
                <w:rFonts w:ascii="Segoe UI" w:hAnsi="Segoe UI"/>
                <w:b/>
                <w:spacing w:val="-10"/>
                <w:sz w:val="28"/>
              </w:rPr>
              <w:t>№</w:t>
            </w:r>
          </w:p>
        </w:tc>
        <w:tc>
          <w:tcPr>
            <w:tcW w:w="4031" w:type="dxa"/>
            <w:tcBorders>
              <w:bottom w:val="single" w:sz="6" w:space="0" w:color="000000"/>
              <w:right w:val="single" w:sz="6" w:space="0" w:color="000000"/>
            </w:tcBorders>
          </w:tcPr>
          <w:p w:rsidR="00FE667B" w:rsidRDefault="00621DDD">
            <w:pPr>
              <w:pStyle w:val="TableParagraph"/>
              <w:spacing w:line="320" w:lineRule="exact"/>
              <w:ind w:left="11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Default="00621DD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7B" w:rsidRDefault="00621DD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106" w:type="dxa"/>
            <w:tcBorders>
              <w:left w:val="single" w:sz="6" w:space="0" w:color="000000"/>
            </w:tcBorders>
          </w:tcPr>
          <w:p w:rsidR="00FE667B" w:rsidRDefault="00621DDD">
            <w:pPr>
              <w:pStyle w:val="TableParagraph"/>
              <w:spacing w:line="320" w:lineRule="exact"/>
              <w:ind w:left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FE667B">
        <w:trPr>
          <w:trHeight w:val="666"/>
        </w:trPr>
        <w:tc>
          <w:tcPr>
            <w:tcW w:w="936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E667B" w:rsidRDefault="00621DDD">
            <w:pPr>
              <w:pStyle w:val="TableParagraph"/>
              <w:spacing w:before="2" w:line="322" w:lineRule="exact"/>
              <w:ind w:left="2757" w:hanging="190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 образовательного учреждения</w:t>
            </w:r>
          </w:p>
        </w:tc>
      </w:tr>
      <w:tr w:rsidR="00FE667B">
        <w:trPr>
          <w:trHeight w:val="1307"/>
        </w:trPr>
        <w:tc>
          <w:tcPr>
            <w:tcW w:w="432" w:type="dxa"/>
            <w:tcBorders>
              <w:top w:val="single" w:sz="6" w:space="0" w:color="000000"/>
            </w:tcBorders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</w:tcBorders>
          </w:tcPr>
          <w:p w:rsidR="00FE667B" w:rsidRDefault="00621DD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Ознакомление с планом мероприятий по противодействию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FE667B" w:rsidRDefault="00621DDD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966" w:type="dxa"/>
            <w:tcBorders>
              <w:top w:val="single" w:sz="6" w:space="0" w:color="000000"/>
            </w:tcBorders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FE667B" w:rsidRDefault="00FE667B">
            <w:pPr>
              <w:pStyle w:val="TableParagraph"/>
              <w:ind w:left="0"/>
            </w:pPr>
          </w:p>
        </w:tc>
        <w:tc>
          <w:tcPr>
            <w:tcW w:w="2106" w:type="dxa"/>
            <w:tcBorders>
              <w:top w:val="single" w:sz="6" w:space="0" w:color="000000"/>
            </w:tcBorders>
          </w:tcPr>
          <w:p w:rsidR="00FE667B" w:rsidRDefault="00621DDD">
            <w:pPr>
              <w:pStyle w:val="TableParagraph"/>
              <w:ind w:left="0" w:right="180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B1DDC">
              <w:rPr>
                <w:spacing w:val="-4"/>
                <w:sz w:val="24"/>
              </w:rPr>
              <w:t>БЕЗ</w:t>
            </w:r>
          </w:p>
        </w:tc>
      </w:tr>
      <w:tr w:rsidR="00FE667B">
        <w:trPr>
          <w:trHeight w:val="1379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корректировка</w:t>
            </w:r>
          </w:p>
          <w:p w:rsidR="00FE667B" w:rsidRDefault="00621DD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документов нормативно-правовой базы по безопасной организации</w:t>
            </w:r>
          </w:p>
          <w:p w:rsidR="00FE667B" w:rsidRDefault="00621D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</w:pPr>
          </w:p>
        </w:tc>
        <w:tc>
          <w:tcPr>
            <w:tcW w:w="2106" w:type="dxa"/>
          </w:tcPr>
          <w:p w:rsidR="00FE667B" w:rsidRDefault="00FB1DDC" w:rsidP="00FB1DDC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z w:val="24"/>
              </w:rPr>
              <w:t>Зам директора по БЕЗ</w:t>
            </w:r>
          </w:p>
        </w:tc>
      </w:tr>
      <w:tr w:rsidR="00FE667B">
        <w:trPr>
          <w:trHeight w:val="827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Составление графика дежурства администрации,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FE667B" w:rsidRDefault="00621D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</w:pP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FE667B">
        <w:trPr>
          <w:trHeight w:val="1677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5"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667B" w:rsidRDefault="0062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алгоритму действий в случае обнаружения подозрительных</w:t>
            </w:r>
          </w:p>
          <w:p w:rsidR="00FE667B" w:rsidRDefault="00621D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жизни и здоровья окружающих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before="15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before="15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FE667B">
        <w:trPr>
          <w:trHeight w:val="849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 «Действия при угрозе </w:t>
            </w:r>
            <w:r>
              <w:rPr>
                <w:spacing w:val="-2"/>
                <w:sz w:val="24"/>
              </w:rPr>
              <w:t>теракта»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FE667B">
        <w:trPr>
          <w:trHeight w:val="1125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терроризму, экстремизму и</w:t>
            </w:r>
          </w:p>
          <w:p w:rsidR="00FE667B" w:rsidRDefault="00621DD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этносепаратизму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before="1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before="13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827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FE667B" w:rsidRDefault="00621D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 и употребления ПАВ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</w:pPr>
          </w:p>
        </w:tc>
        <w:tc>
          <w:tcPr>
            <w:tcW w:w="2106" w:type="dxa"/>
          </w:tcPr>
          <w:p w:rsidR="00FB1DDC" w:rsidRDefault="00FB1DDC" w:rsidP="00FB1DDC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z w:val="24"/>
              </w:rPr>
              <w:t>Зам. директора по БЕЗ</w:t>
            </w:r>
          </w:p>
          <w:p w:rsidR="00FE667B" w:rsidRDefault="00FE667B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E667B">
        <w:trPr>
          <w:trHeight w:val="1104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E667B" w:rsidRDefault="00621D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распространением экстремистских взглядов среди молодежи.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</w:pPr>
          </w:p>
        </w:tc>
        <w:tc>
          <w:tcPr>
            <w:tcW w:w="2106" w:type="dxa"/>
          </w:tcPr>
          <w:p w:rsidR="00FE667B" w:rsidRDefault="00FB1DDC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Зам по БЕЗ</w:t>
            </w:r>
          </w:p>
        </w:tc>
      </w:tr>
    </w:tbl>
    <w:p w:rsidR="00FE667B" w:rsidRDefault="00FE667B">
      <w:pPr>
        <w:rPr>
          <w:sz w:val="24"/>
        </w:rPr>
        <w:sectPr w:rsidR="00FE667B">
          <w:type w:val="continuous"/>
          <w:pgSz w:w="11910" w:h="16840"/>
          <w:pgMar w:top="1500" w:right="720" w:bottom="1275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031"/>
        <w:gridCol w:w="1966"/>
        <w:gridCol w:w="834"/>
        <w:gridCol w:w="2106"/>
      </w:tblGrid>
      <w:tr w:rsidR="00FE667B">
        <w:trPr>
          <w:trHeight w:val="345"/>
        </w:trPr>
        <w:tc>
          <w:tcPr>
            <w:tcW w:w="9369" w:type="dxa"/>
            <w:gridSpan w:val="5"/>
          </w:tcPr>
          <w:p w:rsidR="00FE667B" w:rsidRDefault="00621DDD">
            <w:pPr>
              <w:pStyle w:val="TableParagraph"/>
              <w:spacing w:before="19" w:line="30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  <w:tr w:rsidR="00FE667B">
        <w:trPr>
          <w:trHeight w:val="551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E667B" w:rsidRDefault="00621D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FB1DDC" w:rsidP="00FB1DD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 по УВР</w:t>
            </w:r>
          </w:p>
        </w:tc>
      </w:tr>
      <w:tr w:rsidR="00FE667B">
        <w:trPr>
          <w:trHeight w:val="1103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правилами поведения в школе.</w:t>
            </w:r>
          </w:p>
          <w:p w:rsidR="00FE667B" w:rsidRDefault="00621D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Повторное доведение до учащихся 2- 11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1655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"Телефон доверия" </w:t>
            </w:r>
            <w:r>
              <w:rPr>
                <w:sz w:val="24"/>
              </w:rPr>
              <w:t>под девизом:</w:t>
            </w:r>
          </w:p>
          <w:p w:rsidR="00FE667B" w:rsidRDefault="00621DD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"Информирование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</w:t>
            </w:r>
          </w:p>
          <w:p w:rsidR="00FE667B" w:rsidRDefault="00621DDD">
            <w:pPr>
              <w:pStyle w:val="TableParagraph"/>
              <w:spacing w:line="270" w:lineRule="atLeast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- шаг к безопасности ребенка!" о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FB1DDC" w:rsidP="00FB1DDC">
            <w:pPr>
              <w:pStyle w:val="TableParagraph"/>
              <w:ind w:left="0" w:right="1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3936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tabs>
                <w:tab w:val="left" w:pos="1083"/>
                <w:tab w:val="left" w:pos="2285"/>
                <w:tab w:val="left" w:pos="2633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«Книга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памяти»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посвященные трагедии в Беслане:</w:t>
            </w:r>
          </w:p>
          <w:p w:rsidR="00FE667B" w:rsidRDefault="00621DDD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95" w:line="276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всегда будет солнце!»;</w:t>
            </w:r>
          </w:p>
          <w:p w:rsidR="00FE667B" w:rsidRDefault="00621DD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780"/>
                <w:tab w:val="left" w:pos="2478"/>
                <w:tab w:val="left" w:pos="2792"/>
                <w:tab w:val="left" w:pos="3560"/>
              </w:tabs>
              <w:spacing w:before="200" w:line="276" w:lineRule="auto"/>
              <w:ind w:right="-1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видео-урок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Беслана»;</w:t>
            </w:r>
          </w:p>
          <w:p w:rsidR="00FE667B" w:rsidRDefault="00621DDD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spacing w:before="198"/>
              <w:ind w:left="142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часы:</w:t>
            </w:r>
          </w:p>
          <w:p w:rsidR="00FE667B" w:rsidRDefault="00621DDD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ind w:left="147" w:hanging="143"/>
              <w:rPr>
                <w:sz w:val="24"/>
              </w:rPr>
            </w:pPr>
            <w:r>
              <w:rPr>
                <w:sz w:val="24"/>
              </w:rPr>
              <w:t>«Беслан.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помним…»;</w:t>
            </w:r>
          </w:p>
          <w:p w:rsidR="00FE667B" w:rsidRDefault="00621DDD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ind w:left="147" w:hanging="143"/>
              <w:rPr>
                <w:sz w:val="24"/>
              </w:rPr>
            </w:pPr>
            <w:r>
              <w:rPr>
                <w:sz w:val="24"/>
              </w:rPr>
              <w:t>«Эхо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Бесланской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трагедии»;</w:t>
            </w:r>
          </w:p>
          <w:p w:rsidR="00FE667B" w:rsidRDefault="00621DDD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Verdana" w:hAnsi="Verdana"/>
                <w:sz w:val="19"/>
              </w:rPr>
              <w:t>«</w:t>
            </w: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чужая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становится </w:t>
            </w:r>
            <w:r>
              <w:rPr>
                <w:spacing w:val="-2"/>
                <w:sz w:val="24"/>
              </w:rPr>
              <w:t>своей»;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667B" w:rsidRDefault="00FB1DD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B1DD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8-9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4кл.</w:t>
            </w:r>
          </w:p>
          <w:p w:rsidR="00FE667B" w:rsidRDefault="00FB1DDC">
            <w:pPr>
              <w:pStyle w:val="TableParagraph"/>
              <w:ind w:left="44" w:right="4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5-7кл. 8-9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6624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часы: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697"/>
              <w:rPr>
                <w:sz w:val="24"/>
              </w:rPr>
            </w:pPr>
            <w:r>
              <w:rPr>
                <w:rFonts w:ascii="Georgia" w:hAnsi="Georgia"/>
                <w:b/>
                <w:sz w:val="14"/>
              </w:rPr>
              <w:t>«</w:t>
            </w:r>
            <w:r>
              <w:rPr>
                <w:sz w:val="24"/>
              </w:rPr>
              <w:t>Терроризм: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последствия»,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color w:val="1C1C1C"/>
                <w:sz w:val="24"/>
              </w:rPr>
              <w:t>«Мир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без</w:t>
            </w:r>
            <w:r>
              <w:rPr>
                <w:color w:val="1C1C1C"/>
                <w:spacing w:val="-2"/>
                <w:sz w:val="24"/>
              </w:rPr>
              <w:t xml:space="preserve"> террора»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2412"/>
                <w:tab w:val="left" w:pos="2753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«Экстремизму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терроризму- НЕТ!»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друга»,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 заслуживаем счастья»,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разрешение </w:t>
            </w:r>
            <w:r>
              <w:rPr>
                <w:spacing w:val="-2"/>
                <w:sz w:val="24"/>
              </w:rPr>
              <w:t>конфликтов»,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89"/>
              </w:tabs>
              <w:ind w:right="1435"/>
              <w:rPr>
                <w:sz w:val="24"/>
              </w:rPr>
            </w:pPr>
            <w:r>
              <w:rPr>
                <w:sz w:val="24"/>
              </w:rPr>
              <w:tab/>
              <w:t>«Терроризм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последствия»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«Толерантность и межнациональные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конфликты. Как они связаны?»,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Возьмите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  <w:tab w:val="left" w:pos="788"/>
              </w:tabs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«Свобода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уметь 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многонациональном </w:t>
            </w:r>
            <w:r>
              <w:rPr>
                <w:spacing w:val="-2"/>
                <w:sz w:val="24"/>
              </w:rPr>
              <w:t>государстве!</w:t>
            </w:r>
          </w:p>
          <w:p w:rsidR="00FE667B" w:rsidRDefault="00621DDD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8"/>
              </w:tabs>
              <w:spacing w:line="270" w:lineRule="atLeast"/>
              <w:ind w:left="784" w:right="768" w:hanging="42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и» </w:t>
            </w:r>
            <w:r>
              <w:rPr>
                <w:spacing w:val="-2"/>
                <w:sz w:val="24"/>
              </w:rPr>
              <w:t>экстремизма»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ind w:left="448" w:right="438" w:firstLine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FB1DDC">
            <w:pPr>
              <w:pStyle w:val="TableParagraph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FE667B" w:rsidRDefault="00FE667B">
            <w:pPr>
              <w:pStyle w:val="TableParagraph"/>
              <w:ind w:left="60"/>
              <w:rPr>
                <w:sz w:val="24"/>
              </w:rPr>
            </w:pPr>
          </w:p>
        </w:tc>
      </w:tr>
    </w:tbl>
    <w:p w:rsidR="00FE667B" w:rsidRDefault="00FE667B">
      <w:pPr>
        <w:rPr>
          <w:sz w:val="24"/>
        </w:rPr>
        <w:sectPr w:rsidR="00FE667B">
          <w:type w:val="continuous"/>
          <w:pgSz w:w="11910" w:h="16840"/>
          <w:pgMar w:top="1100" w:right="720" w:bottom="1034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031"/>
        <w:gridCol w:w="1966"/>
        <w:gridCol w:w="834"/>
        <w:gridCol w:w="2106"/>
      </w:tblGrid>
      <w:tr w:rsidR="00FE667B">
        <w:trPr>
          <w:trHeight w:val="842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нравственности.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8" w:line="237" w:lineRule="auto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2483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профилактических бесед </w:t>
            </w:r>
            <w:r>
              <w:rPr>
                <w:sz w:val="24"/>
              </w:rPr>
              <w:t>на темы: толерантности, недопущения межнациональной</w:t>
            </w:r>
          </w:p>
          <w:p w:rsidR="00FE667B" w:rsidRDefault="0062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вражды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разъяснением административной и уголовной</w:t>
            </w:r>
          </w:p>
          <w:p w:rsidR="00FE667B" w:rsidRDefault="00621D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ответственности подростков и их 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целях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правосознания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3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1125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70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5"/>
              <w:rPr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 телефонный терроризм</w:t>
            </w:r>
          </w:p>
          <w:p w:rsidR="00FE667B" w:rsidRDefault="00621D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квалифицируется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уголовное преступление» (ст.207 УК РФ)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5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1103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Создание памяток для родителей и учащихся по профилактике </w:t>
            </w:r>
            <w:proofErr w:type="gramStart"/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«Экстремизму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FE667B" w:rsidRDefault="00621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НЕТ!»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3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2815"/>
        </w:trPr>
        <w:tc>
          <w:tcPr>
            <w:tcW w:w="432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"Остановим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против детей" </w:t>
            </w:r>
            <w:r>
              <w:rPr>
                <w:sz w:val="24"/>
              </w:rPr>
              <w:t>(памятки) для всех субъектов школы и жителей села;</w:t>
            </w:r>
          </w:p>
          <w:p w:rsidR="00FE667B" w:rsidRDefault="00621DDD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spacing w:before="203"/>
              <w:ind w:left="142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толерантности</w:t>
            </w:r>
          </w:p>
          <w:p w:rsidR="00FE667B" w:rsidRDefault="00621DD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«Кушай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сушку,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2"/>
                <w:sz w:val="24"/>
              </w:rPr>
              <w:t xml:space="preserve"> дружку»</w:t>
            </w:r>
          </w:p>
          <w:p w:rsidR="00FE667B" w:rsidRDefault="00621DDD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221"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Акция «Школа территория безопасности» </w:t>
            </w:r>
            <w:r>
              <w:rPr>
                <w:sz w:val="24"/>
              </w:rPr>
              <w:t xml:space="preserve">раздача учащимся </w:t>
            </w:r>
            <w:r>
              <w:rPr>
                <w:spacing w:val="-2"/>
                <w:sz w:val="24"/>
              </w:rPr>
              <w:t>памяток»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B1DD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FE667B" w:rsidRDefault="00FB1DD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8" w:line="237" w:lineRule="auto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2822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70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рекламы:</w:t>
            </w:r>
          </w:p>
          <w:p w:rsidR="00FE667B" w:rsidRDefault="00621DD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«Будьте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бдительны»</w:t>
            </w:r>
          </w:p>
          <w:p w:rsidR="00FE667B" w:rsidRDefault="00621DDD">
            <w:pPr>
              <w:pStyle w:val="TableParagraph"/>
              <w:spacing w:before="240" w:line="278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насилия"</w:t>
            </w:r>
          </w:p>
          <w:p w:rsidR="00FE667B" w:rsidRDefault="00621DDD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Конкурс рисунков и плакатов на тему: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мира, ПРОТИВ терроризма»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spacing w:line="477" w:lineRule="auto"/>
              <w:ind w:left="601" w:right="548" w:hanging="44"/>
              <w:rPr>
                <w:sz w:val="24"/>
              </w:rPr>
            </w:pPr>
            <w:r>
              <w:rPr>
                <w:spacing w:val="-2"/>
                <w:sz w:val="24"/>
              </w:rPr>
              <w:t>Декабрь Апрель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8-9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B1DD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 w:rsidR="00621DDD">
              <w:rPr>
                <w:spacing w:val="-2"/>
                <w:sz w:val="24"/>
              </w:rPr>
              <w:t>кл.</w:t>
            </w:r>
          </w:p>
          <w:p w:rsidR="00FE667B" w:rsidRDefault="00FB1DDC">
            <w:pPr>
              <w:pStyle w:val="TableParagraph"/>
              <w:spacing w:before="273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5" w:line="252" w:lineRule="auto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учителя ИЗО,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FE667B">
        <w:trPr>
          <w:trHeight w:val="834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 предмет вероисповедания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34" w:type="dxa"/>
          </w:tcPr>
          <w:p w:rsidR="00FE667B" w:rsidRDefault="00621DDD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2106" w:type="dxa"/>
          </w:tcPr>
          <w:p w:rsidR="00FE667B" w:rsidRDefault="00FB1DD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FE667B">
        <w:trPr>
          <w:trHeight w:val="1470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  <w:p w:rsidR="00FE667B" w:rsidRDefault="00621DDD">
            <w:pPr>
              <w:pStyle w:val="TableParagraph"/>
              <w:spacing w:before="43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 духовно-нравственного</w:t>
            </w:r>
          </w:p>
          <w:p w:rsidR="00FE667B" w:rsidRDefault="00621D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621DD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9кл</w:t>
            </w:r>
          </w:p>
        </w:tc>
        <w:tc>
          <w:tcPr>
            <w:tcW w:w="2106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67B">
        <w:trPr>
          <w:trHeight w:val="297"/>
        </w:trPr>
        <w:tc>
          <w:tcPr>
            <w:tcW w:w="9369" w:type="dxa"/>
            <w:gridSpan w:val="5"/>
          </w:tcPr>
          <w:p w:rsidR="00FE667B" w:rsidRDefault="00621DDD">
            <w:pPr>
              <w:pStyle w:val="TableParagraph"/>
              <w:spacing w:before="18" w:line="259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E667B">
        <w:trPr>
          <w:trHeight w:val="573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Проведение совместного патрулирования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before="1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5" w:line="274" w:lineRule="exact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FE667B" w:rsidRDefault="00FE667B">
      <w:pPr>
        <w:spacing w:line="274" w:lineRule="exact"/>
        <w:rPr>
          <w:sz w:val="24"/>
        </w:rPr>
        <w:sectPr w:rsidR="00FE667B">
          <w:type w:val="continuous"/>
          <w:pgSz w:w="11910" w:h="16840"/>
          <w:pgMar w:top="1100" w:right="720" w:bottom="85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031"/>
        <w:gridCol w:w="1966"/>
        <w:gridCol w:w="834"/>
        <w:gridCol w:w="2106"/>
      </w:tblGrid>
      <w:tr w:rsidR="00FE667B">
        <w:trPr>
          <w:trHeight w:val="830"/>
        </w:trPr>
        <w:tc>
          <w:tcPr>
            <w:tcW w:w="432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территории школы для поддержания правопорядка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FE667B" w:rsidRDefault="00621D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66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67B">
        <w:trPr>
          <w:trHeight w:val="1674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 на родительских собраниях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противодействием экстремизму:</w:t>
            </w:r>
          </w:p>
          <w:p w:rsidR="00FE667B" w:rsidRDefault="00621DDD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течения и увлечения»,</w:t>
            </w:r>
          </w:p>
          <w:p w:rsidR="00FE667B" w:rsidRDefault="00621DDD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1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966" w:type="dxa"/>
          </w:tcPr>
          <w:p w:rsidR="00FE667B" w:rsidRDefault="00621DDD">
            <w:pPr>
              <w:pStyle w:val="TableParagraph"/>
              <w:spacing w:before="13"/>
              <w:ind w:left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34" w:type="dxa"/>
          </w:tcPr>
          <w:p w:rsidR="00FE667B" w:rsidRDefault="00FB1DDC">
            <w:pPr>
              <w:pStyle w:val="TableParagraph"/>
              <w:spacing w:before="13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8-9</w:t>
            </w:r>
            <w:bookmarkStart w:id="0" w:name="_GoBack"/>
            <w:bookmarkEnd w:id="0"/>
            <w:r w:rsidR="00621DDD">
              <w:rPr>
                <w:spacing w:val="-2"/>
                <w:sz w:val="24"/>
              </w:rPr>
              <w:t>кл.</w:t>
            </w: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3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E667B">
        <w:trPr>
          <w:trHeight w:val="2378"/>
        </w:trPr>
        <w:tc>
          <w:tcPr>
            <w:tcW w:w="432" w:type="dxa"/>
          </w:tcPr>
          <w:p w:rsidR="00FE667B" w:rsidRDefault="00621D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1" w:type="dxa"/>
          </w:tcPr>
          <w:p w:rsidR="00FE667B" w:rsidRDefault="00621DD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родителей:</w:t>
            </w:r>
          </w:p>
          <w:p w:rsidR="00FE667B" w:rsidRDefault="00621DDD">
            <w:pPr>
              <w:pStyle w:val="TableParagraph"/>
              <w:spacing w:before="15"/>
              <w:ind w:right="1045"/>
              <w:rPr>
                <w:sz w:val="24"/>
              </w:rPr>
            </w:pPr>
            <w:r>
              <w:rPr>
                <w:sz w:val="24"/>
              </w:rPr>
              <w:t>-Современные молодежные неформальные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</w:p>
          <w:p w:rsidR="00FE667B" w:rsidRDefault="00621DD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-Дети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сектах;</w:t>
            </w:r>
          </w:p>
          <w:p w:rsidR="00FE667B" w:rsidRDefault="00621DD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оправдание терроризма и экстремизма;</w:t>
            </w:r>
          </w:p>
        </w:tc>
        <w:tc>
          <w:tcPr>
            <w:tcW w:w="1966" w:type="dxa"/>
          </w:tcPr>
          <w:p w:rsidR="00FE667B" w:rsidRDefault="00FE667B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spacing w:before="65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FE667B" w:rsidRDefault="00FE667B">
            <w:pPr>
              <w:pStyle w:val="TableParagraph"/>
              <w:ind w:left="0"/>
              <w:rPr>
                <w:b/>
                <w:sz w:val="24"/>
              </w:rPr>
            </w:pPr>
          </w:p>
          <w:p w:rsidR="00FE667B" w:rsidRDefault="00FE667B">
            <w:pPr>
              <w:pStyle w:val="TableParagraph"/>
              <w:spacing w:before="62"/>
              <w:ind w:left="0"/>
              <w:rPr>
                <w:b/>
                <w:sz w:val="24"/>
              </w:rPr>
            </w:pPr>
          </w:p>
          <w:p w:rsidR="00FE667B" w:rsidRDefault="00621DDD">
            <w:pPr>
              <w:pStyle w:val="TableParagraph"/>
              <w:spacing w:before="1" w:line="26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34" w:type="dxa"/>
          </w:tcPr>
          <w:p w:rsidR="00FE667B" w:rsidRDefault="00FE66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:rsidR="00FE667B" w:rsidRDefault="00621DDD">
            <w:pPr>
              <w:pStyle w:val="TableParagraph"/>
              <w:spacing w:before="18" w:line="237" w:lineRule="auto"/>
              <w:ind w:left="0" w:right="18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621DDD" w:rsidRDefault="00621DDD"/>
    <w:sectPr w:rsidR="00621DDD">
      <w:type w:val="continuous"/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2F4"/>
    <w:multiLevelType w:val="hybridMultilevel"/>
    <w:tmpl w:val="78C47120"/>
    <w:lvl w:ilvl="0" w:tplc="44FAA620">
      <w:numFmt w:val="bullet"/>
      <w:lvlText w:val="-"/>
      <w:lvlJc w:val="left"/>
      <w:pPr>
        <w:ind w:left="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84FEA">
      <w:numFmt w:val="bullet"/>
      <w:lvlText w:val="•"/>
      <w:lvlJc w:val="left"/>
      <w:pPr>
        <w:ind w:left="402" w:hanging="216"/>
      </w:pPr>
      <w:rPr>
        <w:rFonts w:hint="default"/>
        <w:lang w:val="ru-RU" w:eastAsia="en-US" w:bidi="ar-SA"/>
      </w:rPr>
    </w:lvl>
    <w:lvl w:ilvl="2" w:tplc="329617EA">
      <w:numFmt w:val="bullet"/>
      <w:lvlText w:val="•"/>
      <w:lvlJc w:val="left"/>
      <w:pPr>
        <w:ind w:left="804" w:hanging="216"/>
      </w:pPr>
      <w:rPr>
        <w:rFonts w:hint="default"/>
        <w:lang w:val="ru-RU" w:eastAsia="en-US" w:bidi="ar-SA"/>
      </w:rPr>
    </w:lvl>
    <w:lvl w:ilvl="3" w:tplc="C97AF7A2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4" w:tplc="CE2CEB4A">
      <w:numFmt w:val="bullet"/>
      <w:lvlText w:val="•"/>
      <w:lvlJc w:val="left"/>
      <w:pPr>
        <w:ind w:left="1608" w:hanging="216"/>
      </w:pPr>
      <w:rPr>
        <w:rFonts w:hint="default"/>
        <w:lang w:val="ru-RU" w:eastAsia="en-US" w:bidi="ar-SA"/>
      </w:rPr>
    </w:lvl>
    <w:lvl w:ilvl="5" w:tplc="24B0DDEA">
      <w:numFmt w:val="bullet"/>
      <w:lvlText w:val="•"/>
      <w:lvlJc w:val="left"/>
      <w:pPr>
        <w:ind w:left="2010" w:hanging="216"/>
      </w:pPr>
      <w:rPr>
        <w:rFonts w:hint="default"/>
        <w:lang w:val="ru-RU" w:eastAsia="en-US" w:bidi="ar-SA"/>
      </w:rPr>
    </w:lvl>
    <w:lvl w:ilvl="6" w:tplc="D88292D4">
      <w:numFmt w:val="bullet"/>
      <w:lvlText w:val="•"/>
      <w:lvlJc w:val="left"/>
      <w:pPr>
        <w:ind w:left="2412" w:hanging="216"/>
      </w:pPr>
      <w:rPr>
        <w:rFonts w:hint="default"/>
        <w:lang w:val="ru-RU" w:eastAsia="en-US" w:bidi="ar-SA"/>
      </w:rPr>
    </w:lvl>
    <w:lvl w:ilvl="7" w:tplc="56F08C68">
      <w:numFmt w:val="bullet"/>
      <w:lvlText w:val="•"/>
      <w:lvlJc w:val="left"/>
      <w:pPr>
        <w:ind w:left="2814" w:hanging="216"/>
      </w:pPr>
      <w:rPr>
        <w:rFonts w:hint="default"/>
        <w:lang w:val="ru-RU" w:eastAsia="en-US" w:bidi="ar-SA"/>
      </w:rPr>
    </w:lvl>
    <w:lvl w:ilvl="8" w:tplc="1C680146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642074E"/>
    <w:multiLevelType w:val="hybridMultilevel"/>
    <w:tmpl w:val="D0B2EC6E"/>
    <w:lvl w:ilvl="0" w:tplc="F4446E0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656B4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AE4E97E6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FA10D05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4" w:tplc="17A6A548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66D207E6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6" w:tplc="7CAE8C00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7" w:tplc="434E705A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CE1CC576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FB57D69"/>
    <w:multiLevelType w:val="hybridMultilevel"/>
    <w:tmpl w:val="E582520E"/>
    <w:lvl w:ilvl="0" w:tplc="4C68B4BE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07F8C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8F563AB0">
      <w:numFmt w:val="bullet"/>
      <w:lvlText w:val="•"/>
      <w:lvlJc w:val="left"/>
      <w:pPr>
        <w:ind w:left="804" w:hanging="144"/>
      </w:pPr>
      <w:rPr>
        <w:rFonts w:hint="default"/>
        <w:lang w:val="ru-RU" w:eastAsia="en-US" w:bidi="ar-SA"/>
      </w:rPr>
    </w:lvl>
    <w:lvl w:ilvl="3" w:tplc="F53246DC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4" w:tplc="F4D89F72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5" w:tplc="57FE3BD6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6" w:tplc="E440E7AA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7" w:tplc="FE4C6944">
      <w:numFmt w:val="bullet"/>
      <w:lvlText w:val="•"/>
      <w:lvlJc w:val="left"/>
      <w:pPr>
        <w:ind w:left="2814" w:hanging="144"/>
      </w:pPr>
      <w:rPr>
        <w:rFonts w:hint="default"/>
        <w:lang w:val="ru-RU" w:eastAsia="en-US" w:bidi="ar-SA"/>
      </w:rPr>
    </w:lvl>
    <w:lvl w:ilvl="8" w:tplc="B6068BE4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CD9107D"/>
    <w:multiLevelType w:val="hybridMultilevel"/>
    <w:tmpl w:val="8000F810"/>
    <w:lvl w:ilvl="0" w:tplc="06204782"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29C3A">
      <w:numFmt w:val="bullet"/>
      <w:lvlText w:val="•"/>
      <w:lvlJc w:val="left"/>
      <w:pPr>
        <w:ind w:left="1050" w:hanging="360"/>
      </w:pPr>
      <w:rPr>
        <w:rFonts w:hint="default"/>
        <w:lang w:val="ru-RU" w:eastAsia="en-US" w:bidi="ar-SA"/>
      </w:rPr>
    </w:lvl>
    <w:lvl w:ilvl="2" w:tplc="CF92AC9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E3AD8A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4" w:tplc="5E62305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078CFB1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6" w:tplc="31969E9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7" w:tplc="A0BA8C2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8" w:tplc="E7E832EE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7B"/>
    <w:rsid w:val="00621DDD"/>
    <w:rsid w:val="00FB1DDC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4F48"/>
  <w15:docId w15:val="{88796988-FBC0-492D-B512-0A5CAD8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2024-11-18T11:27:00Z</dcterms:created>
  <dcterms:modified xsi:type="dcterms:W3CDTF">2024-11-18T11:27:00Z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